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C61D37" w14:textId="77777777" w:rsidR="00147319" w:rsidRPr="00147319" w:rsidRDefault="00147319" w:rsidP="00147319">
      <w:pPr>
        <w:shd w:val="clear" w:color="auto" w:fill="FFFFFF"/>
        <w:spacing w:before="60" w:after="60" w:line="264" w:lineRule="atLeast"/>
        <w:outlineLvl w:val="0"/>
        <w:rPr>
          <w:rFonts w:ascii="Times New Roman" w:eastAsia="Times New Roman" w:hAnsi="Times New Roman" w:cs="Times New Roman"/>
          <w:color w:val="555555"/>
          <w:kern w:val="36"/>
          <w:sz w:val="27"/>
          <w:szCs w:val="27"/>
        </w:rPr>
      </w:pPr>
      <w:r w:rsidRPr="00147319">
        <w:rPr>
          <w:rFonts w:ascii="Times New Roman" w:eastAsia="Times New Roman" w:hAnsi="Times New Roman" w:cs="Times New Roman"/>
          <w:color w:val="555555"/>
          <w:kern w:val="36"/>
          <w:sz w:val="27"/>
          <w:szCs w:val="27"/>
        </w:rPr>
        <w:t>How HP, Silicon Valley's darling, became a soap opera</w:t>
      </w:r>
    </w:p>
    <w:p w14:paraId="115BC5EA" w14:textId="77777777" w:rsidR="00147319" w:rsidRPr="00147319" w:rsidRDefault="00147319" w:rsidP="00147319">
      <w:pPr>
        <w:shd w:val="clear" w:color="auto" w:fill="FFFFFF"/>
        <w:spacing w:after="0" w:line="240" w:lineRule="auto"/>
        <w:rPr>
          <w:rFonts w:ascii="Helvetica" w:eastAsia="Times New Roman" w:hAnsi="Helvetica" w:cs="Helvetica"/>
          <w:color w:val="555555"/>
          <w:sz w:val="18"/>
          <w:szCs w:val="18"/>
        </w:rPr>
      </w:pPr>
      <w:hyperlink r:id="rId5" w:tooltip="Click to search for more items by this author" w:history="1">
        <w:r w:rsidRPr="00147319">
          <w:rPr>
            <w:rFonts w:ascii="Helvetica" w:eastAsia="Times New Roman" w:hAnsi="Helvetica" w:cs="Helvetica"/>
            <w:color w:val="2A5DB0"/>
            <w:sz w:val="18"/>
            <w:szCs w:val="18"/>
          </w:rPr>
          <w:t>Pearlstein, Steven</w:t>
        </w:r>
      </w:hyperlink>
      <w:r w:rsidRPr="00147319">
        <w:rPr>
          <w:rFonts w:ascii="Helvetica" w:eastAsia="Times New Roman" w:hAnsi="Helvetica" w:cs="Helvetica"/>
          <w:color w:val="555555"/>
          <w:sz w:val="18"/>
          <w:szCs w:val="18"/>
        </w:rPr>
        <w:t>. </w:t>
      </w:r>
      <w:hyperlink r:id="rId6" w:tooltip="Click to search for more items from this journal" w:history="1">
        <w:r w:rsidRPr="00147319">
          <w:rPr>
            <w:rFonts w:ascii="Helvetica" w:eastAsia="Times New Roman" w:hAnsi="Helvetica" w:cs="Helvetica"/>
            <w:b/>
            <w:bCs/>
            <w:color w:val="2A5DB0"/>
            <w:sz w:val="18"/>
            <w:szCs w:val="18"/>
          </w:rPr>
          <w:t>The Washington Post</w:t>
        </w:r>
      </w:hyperlink>
      <w:r w:rsidRPr="00147319">
        <w:rPr>
          <w:rFonts w:ascii="Helvetica" w:eastAsia="Times New Roman" w:hAnsi="Helvetica" w:cs="Helvetica"/>
          <w:b/>
          <w:bCs/>
          <w:color w:val="555555"/>
          <w:sz w:val="18"/>
          <w:szCs w:val="18"/>
        </w:rPr>
        <w:t>; Washington, D.C.</w:t>
      </w:r>
      <w:r w:rsidRPr="00147319">
        <w:rPr>
          <w:rFonts w:ascii="Helvetica" w:eastAsia="Times New Roman" w:hAnsi="Helvetica" w:cs="Helvetica"/>
          <w:color w:val="555555"/>
          <w:sz w:val="18"/>
          <w:szCs w:val="18"/>
        </w:rPr>
        <w:t> [Washington, D.C]25 Sep 2011: G.1.</w:t>
      </w:r>
    </w:p>
    <w:p w14:paraId="08C44A19" w14:textId="77777777" w:rsidR="00147319" w:rsidRPr="00147319" w:rsidRDefault="00147319" w:rsidP="00147319">
      <w:pPr>
        <w:shd w:val="clear" w:color="auto" w:fill="FFFFFF"/>
        <w:spacing w:after="0" w:line="240" w:lineRule="auto"/>
        <w:rPr>
          <w:rFonts w:ascii="Helvetica" w:eastAsia="Times New Roman" w:hAnsi="Helvetica" w:cs="Helvetica"/>
          <w:color w:val="555555"/>
          <w:sz w:val="21"/>
          <w:szCs w:val="21"/>
        </w:rPr>
      </w:pPr>
      <w:hyperlink r:id="rId7" w:tgtFrame="_blank" w:history="1">
        <w:proofErr w:type="spellStart"/>
        <w:r w:rsidRPr="00147319">
          <w:rPr>
            <w:rFonts w:ascii="Helvetica" w:eastAsia="Times New Roman" w:hAnsi="Helvetica" w:cs="Helvetica"/>
            <w:color w:val="2A5DB0"/>
            <w:sz w:val="15"/>
            <w:szCs w:val="15"/>
            <w:bdr w:val="none" w:sz="0" w:space="0" w:color="auto" w:frame="1"/>
            <w:shd w:val="clear" w:color="auto" w:fill="118289"/>
          </w:rPr>
          <w:t>PDF</w:t>
        </w:r>
      </w:hyperlink>
      <w:hyperlink r:id="rId8" w:history="1">
        <w:r w:rsidRPr="00147319">
          <w:rPr>
            <w:rFonts w:ascii="Helvetica" w:eastAsia="Times New Roman" w:hAnsi="Helvetica" w:cs="Helvetica"/>
            <w:color w:val="2A5DB0"/>
            <w:sz w:val="21"/>
            <w:szCs w:val="21"/>
            <w:bdr w:val="none" w:sz="0" w:space="0" w:color="auto" w:frame="1"/>
          </w:rPr>
          <w:t>Cite</w:t>
        </w:r>
        <w:proofErr w:type="spellEnd"/>
      </w:hyperlink>
    </w:p>
    <w:p w14:paraId="6D5B5B60" w14:textId="77777777" w:rsidR="00147319" w:rsidRPr="00147319" w:rsidRDefault="00147319" w:rsidP="00147319">
      <w:pPr>
        <w:numPr>
          <w:ilvl w:val="0"/>
          <w:numId w:val="1"/>
        </w:numPr>
        <w:shd w:val="clear" w:color="auto" w:fill="F6F6F6"/>
        <w:spacing w:beforeAutospacing="1" w:after="0" w:line="240" w:lineRule="auto"/>
        <w:ind w:left="270"/>
        <w:rPr>
          <w:rFonts w:ascii="Helvetica" w:eastAsia="Times New Roman" w:hAnsi="Helvetica" w:cs="Helvetica"/>
          <w:color w:val="555555"/>
          <w:sz w:val="21"/>
          <w:szCs w:val="21"/>
        </w:rPr>
      </w:pPr>
      <w:hyperlink r:id="rId9" w:tooltip="Full text from The Washington Post and other databases" w:history="1">
        <w:r w:rsidRPr="00147319">
          <w:rPr>
            <w:rFonts w:ascii="Helvetica" w:eastAsia="Times New Roman" w:hAnsi="Helvetica" w:cs="Helvetica"/>
            <w:color w:val="555555"/>
            <w:sz w:val="21"/>
            <w:szCs w:val="21"/>
            <w:bdr w:val="single" w:sz="6" w:space="8" w:color="auto" w:frame="1"/>
            <w:shd w:val="clear" w:color="auto" w:fill="FFFFFF"/>
          </w:rPr>
          <w:t>Full text</w:t>
        </w:r>
      </w:hyperlink>
    </w:p>
    <w:p w14:paraId="64CD57DA" w14:textId="77777777" w:rsidR="00147319" w:rsidRPr="00147319" w:rsidRDefault="00147319" w:rsidP="00147319">
      <w:pPr>
        <w:numPr>
          <w:ilvl w:val="0"/>
          <w:numId w:val="1"/>
        </w:numPr>
        <w:shd w:val="clear" w:color="auto" w:fill="F6F6F6"/>
        <w:spacing w:before="100" w:beforeAutospacing="1" w:after="0" w:line="240" w:lineRule="auto"/>
        <w:ind w:left="270"/>
        <w:rPr>
          <w:rFonts w:ascii="Helvetica" w:eastAsia="Times New Roman" w:hAnsi="Helvetica" w:cs="Helvetica"/>
          <w:color w:val="555555"/>
          <w:sz w:val="21"/>
          <w:szCs w:val="21"/>
        </w:rPr>
      </w:pPr>
      <w:hyperlink r:id="rId10" w:tooltip="Abstract/Details from The Washington Post and other databases" w:history="1">
        <w:r w:rsidRPr="00147319">
          <w:rPr>
            <w:rFonts w:ascii="Helvetica" w:eastAsia="Times New Roman" w:hAnsi="Helvetica" w:cs="Helvetica"/>
            <w:color w:val="2A5DB0"/>
            <w:sz w:val="21"/>
            <w:szCs w:val="21"/>
          </w:rPr>
          <w:t>Abstract/Details</w:t>
        </w:r>
      </w:hyperlink>
    </w:p>
    <w:p w14:paraId="34B02847" w14:textId="77777777" w:rsidR="00147319" w:rsidRPr="00147319" w:rsidRDefault="00147319" w:rsidP="00147319">
      <w:pPr>
        <w:shd w:val="clear" w:color="auto" w:fill="FFFFFF"/>
        <w:spacing w:after="0" w:line="240" w:lineRule="auto"/>
        <w:outlineLvl w:val="1"/>
        <w:rPr>
          <w:rFonts w:ascii="Times New Roman" w:eastAsia="Times New Roman" w:hAnsi="Times New Roman" w:cs="Times New Roman"/>
          <w:color w:val="777777"/>
          <w:sz w:val="36"/>
          <w:szCs w:val="36"/>
        </w:rPr>
      </w:pPr>
      <w:r w:rsidRPr="00147319">
        <w:rPr>
          <w:rFonts w:ascii="Times New Roman" w:eastAsia="Times New Roman" w:hAnsi="Times New Roman" w:cs="Times New Roman"/>
          <w:color w:val="777777"/>
          <w:sz w:val="36"/>
          <w:szCs w:val="36"/>
        </w:rPr>
        <w:t>Abstract</w:t>
      </w:r>
    </w:p>
    <w:p w14:paraId="6505FCB7" w14:textId="77777777" w:rsidR="00147319" w:rsidRPr="00147319" w:rsidRDefault="00147319" w:rsidP="00147319">
      <w:pPr>
        <w:shd w:val="clear" w:color="auto" w:fill="FFFFFF"/>
        <w:spacing w:after="0" w:line="240" w:lineRule="auto"/>
        <w:rPr>
          <w:rFonts w:ascii="Helvetica" w:eastAsia="Times New Roman" w:hAnsi="Helvetica" w:cs="Helvetica"/>
          <w:color w:val="555555"/>
          <w:sz w:val="21"/>
          <w:szCs w:val="21"/>
        </w:rPr>
      </w:pPr>
      <w:hyperlink r:id="rId11" w:anchor="abstract_translate_options_MSTAR_893914646" w:history="1">
        <w:r w:rsidRPr="00147319">
          <w:rPr>
            <w:rFonts w:ascii="Helvetica" w:eastAsia="Times New Roman" w:hAnsi="Helvetica" w:cs="Helvetica"/>
            <w:color w:val="2A5DB0"/>
            <w:sz w:val="21"/>
            <w:szCs w:val="21"/>
          </w:rPr>
          <w:t>Translate</w:t>
        </w:r>
      </w:hyperlink>
    </w:p>
    <w:p w14:paraId="31BCD8EA" w14:textId="77777777" w:rsidR="00147319" w:rsidRPr="00147319" w:rsidRDefault="00147319" w:rsidP="00147319">
      <w:pPr>
        <w:pBdr>
          <w:bottom w:val="single" w:sz="6" w:space="1" w:color="auto"/>
        </w:pBdr>
        <w:spacing w:after="0" w:line="240" w:lineRule="auto"/>
        <w:jc w:val="center"/>
        <w:rPr>
          <w:rFonts w:ascii="Arial" w:eastAsia="Times New Roman" w:hAnsi="Arial" w:cs="Arial"/>
          <w:vanish/>
          <w:sz w:val="16"/>
          <w:szCs w:val="16"/>
        </w:rPr>
      </w:pPr>
      <w:r w:rsidRPr="00147319">
        <w:rPr>
          <w:rFonts w:ascii="Arial" w:eastAsia="Times New Roman" w:hAnsi="Arial" w:cs="Arial"/>
          <w:vanish/>
          <w:sz w:val="16"/>
          <w:szCs w:val="16"/>
        </w:rPr>
        <w:t>Top of Form</w:t>
      </w:r>
    </w:p>
    <w:p w14:paraId="34DA5A15" w14:textId="77777777" w:rsidR="00147319" w:rsidRPr="00147319" w:rsidRDefault="00147319" w:rsidP="00147319">
      <w:pPr>
        <w:pBdr>
          <w:top w:val="single" w:sz="6" w:space="1" w:color="auto"/>
        </w:pBdr>
        <w:spacing w:after="75" w:line="240" w:lineRule="auto"/>
        <w:jc w:val="center"/>
        <w:rPr>
          <w:rFonts w:ascii="Arial" w:eastAsia="Times New Roman" w:hAnsi="Arial" w:cs="Arial"/>
          <w:vanish/>
          <w:sz w:val="16"/>
          <w:szCs w:val="16"/>
        </w:rPr>
      </w:pPr>
      <w:r w:rsidRPr="00147319">
        <w:rPr>
          <w:rFonts w:ascii="Arial" w:eastAsia="Times New Roman" w:hAnsi="Arial" w:cs="Arial"/>
          <w:vanish/>
          <w:sz w:val="16"/>
          <w:szCs w:val="16"/>
        </w:rPr>
        <w:t>Bottom of Form</w:t>
      </w:r>
    </w:p>
    <w:p w14:paraId="37BE9FA3" w14:textId="77777777" w:rsidR="00147319" w:rsidRPr="00147319" w:rsidRDefault="00147319" w:rsidP="00147319">
      <w:pPr>
        <w:shd w:val="clear" w:color="auto" w:fill="FFFFFF"/>
        <w:spacing w:after="360" w:line="360" w:lineRule="atLeast"/>
        <w:rPr>
          <w:rFonts w:ascii="Helvetica" w:eastAsia="Times New Roman" w:hAnsi="Helvetica" w:cs="Helvetica"/>
          <w:color w:val="555555"/>
          <w:sz w:val="21"/>
          <w:szCs w:val="21"/>
        </w:rPr>
      </w:pPr>
      <w:r w:rsidRPr="00147319">
        <w:rPr>
          <w:rFonts w:ascii="Helvetica" w:eastAsia="Times New Roman" w:hAnsi="Helvetica" w:cs="Helvetica"/>
          <w:color w:val="555555"/>
          <w:sz w:val="21"/>
          <w:szCs w:val="21"/>
        </w:rPr>
        <w:t xml:space="preserve">According to the shareholder advisory firm ISS, which criticized the process, </w:t>
      </w:r>
      <w:proofErr w:type="spellStart"/>
      <w:r w:rsidRPr="00147319">
        <w:rPr>
          <w:rFonts w:ascii="Helvetica" w:eastAsia="Times New Roman" w:hAnsi="Helvetica" w:cs="Helvetica"/>
          <w:color w:val="555555"/>
          <w:sz w:val="21"/>
          <w:szCs w:val="21"/>
        </w:rPr>
        <w:t>Apotheker</w:t>
      </w:r>
      <w:proofErr w:type="spellEnd"/>
      <w:r w:rsidRPr="00147319">
        <w:rPr>
          <w:rFonts w:ascii="Helvetica" w:eastAsia="Times New Roman" w:hAnsi="Helvetica" w:cs="Helvetica"/>
          <w:color w:val="555555"/>
          <w:sz w:val="21"/>
          <w:szCs w:val="21"/>
        </w:rPr>
        <w:t xml:space="preserve"> was actively involved in recruiting the new directors who would be his boss in a process that largely bypassed the board's nominations and governance committee.</w:t>
      </w:r>
    </w:p>
    <w:p w14:paraId="26FEF90C" w14:textId="77777777" w:rsidR="00147319" w:rsidRPr="00147319" w:rsidRDefault="00147319" w:rsidP="00147319">
      <w:pPr>
        <w:shd w:val="clear" w:color="auto" w:fill="FFFFFF"/>
        <w:spacing w:after="0" w:line="240" w:lineRule="auto"/>
        <w:outlineLvl w:val="1"/>
        <w:rPr>
          <w:rFonts w:ascii="Times New Roman" w:eastAsia="Times New Roman" w:hAnsi="Times New Roman" w:cs="Times New Roman"/>
          <w:color w:val="777777"/>
          <w:sz w:val="36"/>
          <w:szCs w:val="36"/>
        </w:rPr>
      </w:pPr>
      <w:r w:rsidRPr="00147319">
        <w:rPr>
          <w:rFonts w:ascii="Times New Roman" w:eastAsia="Times New Roman" w:hAnsi="Times New Roman" w:cs="Times New Roman"/>
          <w:color w:val="777777"/>
          <w:sz w:val="36"/>
          <w:szCs w:val="36"/>
        </w:rPr>
        <w:t>Full Text</w:t>
      </w:r>
    </w:p>
    <w:p w14:paraId="1EA50A1E" w14:textId="77777777" w:rsidR="00147319" w:rsidRPr="00147319" w:rsidRDefault="00147319" w:rsidP="00147319">
      <w:pPr>
        <w:shd w:val="clear" w:color="auto" w:fill="FFFFFF"/>
        <w:spacing w:after="0" w:line="240" w:lineRule="auto"/>
        <w:rPr>
          <w:rFonts w:ascii="Helvetica" w:eastAsia="Times New Roman" w:hAnsi="Helvetica" w:cs="Helvetica"/>
          <w:color w:val="555555"/>
          <w:sz w:val="21"/>
          <w:szCs w:val="21"/>
        </w:rPr>
      </w:pPr>
      <w:hyperlink r:id="rId12" w:anchor="fulltext_translate_options_MSTAR_893914646" w:history="1">
        <w:r w:rsidRPr="00147319">
          <w:rPr>
            <w:rFonts w:ascii="Helvetica" w:eastAsia="Times New Roman" w:hAnsi="Helvetica" w:cs="Helvetica"/>
            <w:color w:val="2A5DB0"/>
            <w:sz w:val="21"/>
            <w:szCs w:val="21"/>
          </w:rPr>
          <w:t>Translate</w:t>
        </w:r>
      </w:hyperlink>
    </w:p>
    <w:p w14:paraId="3C81E2B0" w14:textId="77777777" w:rsidR="00147319" w:rsidRPr="00147319" w:rsidRDefault="00147319" w:rsidP="00147319">
      <w:pPr>
        <w:pBdr>
          <w:bottom w:val="single" w:sz="6" w:space="1" w:color="auto"/>
        </w:pBdr>
        <w:spacing w:after="0" w:line="240" w:lineRule="auto"/>
        <w:jc w:val="center"/>
        <w:rPr>
          <w:rFonts w:ascii="Arial" w:eastAsia="Times New Roman" w:hAnsi="Arial" w:cs="Arial"/>
          <w:vanish/>
          <w:sz w:val="16"/>
          <w:szCs w:val="16"/>
        </w:rPr>
      </w:pPr>
      <w:r w:rsidRPr="00147319">
        <w:rPr>
          <w:rFonts w:ascii="Arial" w:eastAsia="Times New Roman" w:hAnsi="Arial" w:cs="Arial"/>
          <w:vanish/>
          <w:sz w:val="16"/>
          <w:szCs w:val="16"/>
        </w:rPr>
        <w:t>Top of Form</w:t>
      </w:r>
    </w:p>
    <w:p w14:paraId="5DE23FD8" w14:textId="77777777" w:rsidR="00147319" w:rsidRPr="00147319" w:rsidRDefault="00147319" w:rsidP="00147319">
      <w:pPr>
        <w:pBdr>
          <w:top w:val="single" w:sz="6" w:space="1" w:color="auto"/>
        </w:pBdr>
        <w:spacing w:after="75" w:line="240" w:lineRule="auto"/>
        <w:jc w:val="center"/>
        <w:rPr>
          <w:rFonts w:ascii="Arial" w:eastAsia="Times New Roman" w:hAnsi="Arial" w:cs="Arial"/>
          <w:vanish/>
          <w:sz w:val="16"/>
          <w:szCs w:val="16"/>
        </w:rPr>
      </w:pPr>
      <w:r w:rsidRPr="00147319">
        <w:rPr>
          <w:rFonts w:ascii="Arial" w:eastAsia="Times New Roman" w:hAnsi="Arial" w:cs="Arial"/>
          <w:vanish/>
          <w:sz w:val="16"/>
          <w:szCs w:val="16"/>
        </w:rPr>
        <w:t>Bottom of Form</w:t>
      </w:r>
    </w:p>
    <w:p w14:paraId="4BB82D5D" w14:textId="77777777" w:rsidR="00147319" w:rsidRPr="00147319" w:rsidRDefault="00147319" w:rsidP="00147319">
      <w:pPr>
        <w:shd w:val="clear" w:color="auto" w:fill="FFFFFF"/>
        <w:spacing w:after="255" w:line="360" w:lineRule="atLeast"/>
        <w:rPr>
          <w:rFonts w:ascii="Helvetica" w:eastAsia="Times New Roman" w:hAnsi="Helvetica" w:cs="Helvetica"/>
          <w:color w:val="555555"/>
          <w:sz w:val="21"/>
          <w:szCs w:val="21"/>
        </w:rPr>
      </w:pPr>
      <w:proofErr w:type="gramStart"/>
      <w:r w:rsidRPr="00147319">
        <w:rPr>
          <w:rFonts w:ascii="Helvetica" w:eastAsia="Times New Roman" w:hAnsi="Helvetica" w:cs="Helvetica"/>
          <w:color w:val="555555"/>
          <w:sz w:val="21"/>
          <w:szCs w:val="21"/>
        </w:rPr>
        <w:t>It's</w:t>
      </w:r>
      <w:proofErr w:type="gramEnd"/>
      <w:r w:rsidRPr="00147319">
        <w:rPr>
          <w:rFonts w:ascii="Helvetica" w:eastAsia="Times New Roman" w:hAnsi="Helvetica" w:cs="Helvetica"/>
          <w:color w:val="555555"/>
          <w:sz w:val="21"/>
          <w:szCs w:val="21"/>
        </w:rPr>
        <w:t xml:space="preserve"> been another bad week for government. Another budget impasse. More embarrassing revelations about the federal loan guarantee for a failed solar energy company. And, of course, those $16 muffins.</w:t>
      </w:r>
    </w:p>
    <w:p w14:paraId="73B13833" w14:textId="77777777" w:rsidR="00147319" w:rsidRPr="00147319" w:rsidRDefault="00147319" w:rsidP="00147319">
      <w:pPr>
        <w:shd w:val="clear" w:color="auto" w:fill="FFFFFF"/>
        <w:spacing w:after="255" w:line="360" w:lineRule="atLeast"/>
        <w:rPr>
          <w:rFonts w:ascii="Helvetica" w:eastAsia="Times New Roman" w:hAnsi="Helvetica" w:cs="Helvetica"/>
          <w:color w:val="555555"/>
          <w:sz w:val="21"/>
          <w:szCs w:val="21"/>
        </w:rPr>
      </w:pPr>
      <w:r w:rsidRPr="00147319">
        <w:rPr>
          <w:rFonts w:ascii="Helvetica" w:eastAsia="Times New Roman" w:hAnsi="Helvetica" w:cs="Helvetica"/>
          <w:color w:val="555555"/>
          <w:sz w:val="21"/>
          <w:szCs w:val="21"/>
        </w:rPr>
        <w:t>Don't you wish government could get its act together and perform with the efficiency and competence of the private sector?</w:t>
      </w:r>
    </w:p>
    <w:p w14:paraId="70C6008C" w14:textId="77777777" w:rsidR="00147319" w:rsidRPr="00147319" w:rsidRDefault="00147319" w:rsidP="00147319">
      <w:pPr>
        <w:shd w:val="clear" w:color="auto" w:fill="FFFFFF"/>
        <w:spacing w:after="255" w:line="360" w:lineRule="atLeast"/>
        <w:rPr>
          <w:rFonts w:ascii="Helvetica" w:eastAsia="Times New Roman" w:hAnsi="Helvetica" w:cs="Helvetica"/>
          <w:color w:val="555555"/>
          <w:sz w:val="21"/>
          <w:szCs w:val="21"/>
        </w:rPr>
      </w:pPr>
      <w:r w:rsidRPr="00147319">
        <w:rPr>
          <w:rFonts w:ascii="Helvetica" w:eastAsia="Times New Roman" w:hAnsi="Helvetica" w:cs="Helvetica"/>
          <w:color w:val="555555"/>
          <w:sz w:val="21"/>
          <w:szCs w:val="21"/>
        </w:rPr>
        <w:t>Hewlett-Packard, for example. It's hard to imagine how, in the space of a decade, a group of executives and directors managed to take one of the world's most respected and profitable companies, the very heart and soul of Silicon Valley's innovation culture, and turn it into a real-life corporate soap opera, complete with sex, revenge, betrayal, behind-the-scenes back-stabbing, press leaks, illegal snooping and dynastic intrigue.</w:t>
      </w:r>
    </w:p>
    <w:p w14:paraId="770FFD28" w14:textId="77777777" w:rsidR="00147319" w:rsidRPr="00147319" w:rsidRDefault="00147319" w:rsidP="00147319">
      <w:pPr>
        <w:shd w:val="clear" w:color="auto" w:fill="FFFFFF"/>
        <w:spacing w:after="255" w:line="360" w:lineRule="atLeast"/>
        <w:rPr>
          <w:rFonts w:ascii="Helvetica" w:eastAsia="Times New Roman" w:hAnsi="Helvetica" w:cs="Helvetica"/>
          <w:color w:val="555555"/>
          <w:sz w:val="21"/>
          <w:szCs w:val="21"/>
        </w:rPr>
      </w:pPr>
      <w:r w:rsidRPr="00147319">
        <w:rPr>
          <w:rFonts w:ascii="Helvetica" w:eastAsia="Times New Roman" w:hAnsi="Helvetica" w:cs="Helvetica"/>
          <w:color w:val="555555"/>
          <w:sz w:val="21"/>
          <w:szCs w:val="21"/>
        </w:rPr>
        <w:t>A decade ago, when HP's hot new chief executive, Carly Fiorina, announced the purchase of Compaq Computer, Hewlett's shares traded at $23. Today, after Internet growth exploded around the world and other tech firms' values have soared, HP shares sell for $22, and the company has become a business school case study in inept corporate governance.</w:t>
      </w:r>
    </w:p>
    <w:p w14:paraId="3B6FE2F0" w14:textId="77777777" w:rsidR="00147319" w:rsidRPr="00147319" w:rsidRDefault="00147319" w:rsidP="00147319">
      <w:pPr>
        <w:shd w:val="clear" w:color="auto" w:fill="FFFFFF"/>
        <w:spacing w:after="255" w:line="360" w:lineRule="atLeast"/>
        <w:rPr>
          <w:rFonts w:ascii="Helvetica" w:eastAsia="Times New Roman" w:hAnsi="Helvetica" w:cs="Helvetica"/>
          <w:color w:val="555555"/>
          <w:sz w:val="21"/>
          <w:szCs w:val="21"/>
        </w:rPr>
      </w:pPr>
      <w:r w:rsidRPr="00147319">
        <w:rPr>
          <w:rFonts w:ascii="Helvetica" w:eastAsia="Times New Roman" w:hAnsi="Helvetica" w:cs="Helvetica"/>
          <w:color w:val="555555"/>
          <w:sz w:val="21"/>
          <w:szCs w:val="21"/>
        </w:rPr>
        <w:t>In just the past five months, HP managed to destroy $60 billion in market value for long-term shareholders. Nothing the Department of Energy has done regarding solar loan guarantees even comes close to that.</w:t>
      </w:r>
    </w:p>
    <w:p w14:paraId="4E61F152" w14:textId="77777777" w:rsidR="00147319" w:rsidRPr="00147319" w:rsidRDefault="00147319" w:rsidP="00147319">
      <w:pPr>
        <w:shd w:val="clear" w:color="auto" w:fill="FFFFFF"/>
        <w:spacing w:after="255" w:line="360" w:lineRule="atLeast"/>
        <w:rPr>
          <w:rFonts w:ascii="Helvetica" w:eastAsia="Times New Roman" w:hAnsi="Helvetica" w:cs="Helvetica"/>
          <w:color w:val="555555"/>
          <w:sz w:val="21"/>
          <w:szCs w:val="21"/>
        </w:rPr>
      </w:pPr>
      <w:r w:rsidRPr="00147319">
        <w:rPr>
          <w:rFonts w:ascii="Helvetica" w:eastAsia="Times New Roman" w:hAnsi="Helvetica" w:cs="Helvetica"/>
          <w:color w:val="555555"/>
          <w:sz w:val="21"/>
          <w:szCs w:val="21"/>
        </w:rPr>
        <w:t xml:space="preserve">HP's troubles began when heirs to founders Bill Hewlett and Dave Packard, along with longtime board members, started to wonder whether Fiorina's management style was undermining the </w:t>
      </w:r>
      <w:r w:rsidRPr="00147319">
        <w:rPr>
          <w:rFonts w:ascii="Helvetica" w:eastAsia="Times New Roman" w:hAnsi="Helvetica" w:cs="Helvetica"/>
          <w:color w:val="555555"/>
          <w:sz w:val="21"/>
          <w:szCs w:val="21"/>
        </w:rPr>
        <w:lastRenderedPageBreak/>
        <w:t>company's famously laid-back and innovative culture. A nasty proxy battle for control of the company led to Fiorina's departure but failed to heal the division on the board. Continuing squabbles and press leaks led to an ill-fated investigation involving purloined phone records of directors and journalists and the noisy departure of several board members.</w:t>
      </w:r>
    </w:p>
    <w:p w14:paraId="1E73B25B" w14:textId="77777777" w:rsidR="00147319" w:rsidRPr="00147319" w:rsidRDefault="00147319" w:rsidP="00147319">
      <w:pPr>
        <w:shd w:val="clear" w:color="auto" w:fill="FFFFFF"/>
        <w:spacing w:after="255" w:line="360" w:lineRule="atLeast"/>
        <w:rPr>
          <w:rFonts w:ascii="Helvetica" w:eastAsia="Times New Roman" w:hAnsi="Helvetica" w:cs="Helvetica"/>
          <w:color w:val="555555"/>
          <w:sz w:val="21"/>
          <w:szCs w:val="21"/>
        </w:rPr>
      </w:pPr>
      <w:r w:rsidRPr="00147319">
        <w:rPr>
          <w:rFonts w:ascii="Helvetica" w:eastAsia="Times New Roman" w:hAnsi="Helvetica" w:cs="Helvetica"/>
          <w:color w:val="555555"/>
          <w:sz w:val="21"/>
          <w:szCs w:val="21"/>
        </w:rPr>
        <w:t>The new chief executive, Mark Hurd, survived that scandal, but not the one involving the former soft-porn star and reality TV contestant whom he had hired as a corporate event planner. While allowing Hurd to walk away with a $35 million severance package, the board somehow failed to negotiate a noncompete agreement that would have prevented him from taking his inside knowledge to arch-rival Oracle, where he is now a top executive.</w:t>
      </w:r>
    </w:p>
    <w:p w14:paraId="578DFF2F" w14:textId="77777777" w:rsidR="00147319" w:rsidRPr="00147319" w:rsidRDefault="00147319" w:rsidP="00147319">
      <w:pPr>
        <w:shd w:val="clear" w:color="auto" w:fill="FFFFFF"/>
        <w:spacing w:after="255" w:line="360" w:lineRule="atLeast"/>
        <w:rPr>
          <w:rFonts w:ascii="Helvetica" w:eastAsia="Times New Roman" w:hAnsi="Helvetica" w:cs="Helvetica"/>
          <w:color w:val="555555"/>
          <w:sz w:val="21"/>
          <w:szCs w:val="21"/>
        </w:rPr>
      </w:pPr>
      <w:r w:rsidRPr="00147319">
        <w:rPr>
          <w:rFonts w:ascii="Helvetica" w:eastAsia="Times New Roman" w:hAnsi="Helvetica" w:cs="Helvetica"/>
          <w:color w:val="555555"/>
          <w:sz w:val="21"/>
          <w:szCs w:val="21"/>
        </w:rPr>
        <w:t xml:space="preserve">After a hurried search, the beleaguered board named Leo </w:t>
      </w:r>
      <w:proofErr w:type="spellStart"/>
      <w:r w:rsidRPr="00147319">
        <w:rPr>
          <w:rFonts w:ascii="Helvetica" w:eastAsia="Times New Roman" w:hAnsi="Helvetica" w:cs="Helvetica"/>
          <w:color w:val="555555"/>
          <w:sz w:val="21"/>
          <w:szCs w:val="21"/>
        </w:rPr>
        <w:t>Apotheker</w:t>
      </w:r>
      <w:proofErr w:type="spellEnd"/>
      <w:r w:rsidRPr="00147319">
        <w:rPr>
          <w:rFonts w:ascii="Helvetica" w:eastAsia="Times New Roman" w:hAnsi="Helvetica" w:cs="Helvetica"/>
          <w:color w:val="555555"/>
          <w:sz w:val="21"/>
          <w:szCs w:val="21"/>
        </w:rPr>
        <w:t xml:space="preserve"> as its newest chief executive, a Frenchman who had been eased out of the top job at the German software giant SAP and had no experience in the computer hardware business that provides HP with the majority of its sales and profits. This summer, </w:t>
      </w:r>
      <w:proofErr w:type="spellStart"/>
      <w:r w:rsidRPr="00147319">
        <w:rPr>
          <w:rFonts w:ascii="Helvetica" w:eastAsia="Times New Roman" w:hAnsi="Helvetica" w:cs="Helvetica"/>
          <w:color w:val="555555"/>
          <w:sz w:val="21"/>
          <w:szCs w:val="21"/>
        </w:rPr>
        <w:t>Apotheker</w:t>
      </w:r>
      <w:proofErr w:type="spellEnd"/>
      <w:r w:rsidRPr="00147319">
        <w:rPr>
          <w:rFonts w:ascii="Helvetica" w:eastAsia="Times New Roman" w:hAnsi="Helvetica" w:cs="Helvetica"/>
          <w:color w:val="555555"/>
          <w:sz w:val="21"/>
          <w:szCs w:val="21"/>
        </w:rPr>
        <w:t xml:space="preserve"> - with the board's backing - announced a grand new strategy for HP that included moving out of low-margin personal computers, scrapping development of a tablet to compete with Apple's iPad and buying for an inflated price a British software company nobody had ever heard of.</w:t>
      </w:r>
    </w:p>
    <w:p w14:paraId="7D839BC4" w14:textId="77777777" w:rsidR="00147319" w:rsidRPr="00147319" w:rsidRDefault="00147319" w:rsidP="00147319">
      <w:pPr>
        <w:shd w:val="clear" w:color="auto" w:fill="FFFFFF"/>
        <w:spacing w:after="255" w:line="360" w:lineRule="atLeast"/>
        <w:rPr>
          <w:rFonts w:ascii="Helvetica" w:eastAsia="Times New Roman" w:hAnsi="Helvetica" w:cs="Helvetica"/>
          <w:color w:val="555555"/>
          <w:sz w:val="21"/>
          <w:szCs w:val="21"/>
        </w:rPr>
      </w:pPr>
      <w:r w:rsidRPr="00147319">
        <w:rPr>
          <w:rFonts w:ascii="Helvetica" w:eastAsia="Times New Roman" w:hAnsi="Helvetica" w:cs="Helvetica"/>
          <w:color w:val="555555"/>
          <w:sz w:val="21"/>
          <w:szCs w:val="21"/>
        </w:rPr>
        <w:t>The reaction from customers, shareholders and employees was so negative that the company tried to walk it back, but not before directors had begun to lose confidence in their insular and sometimes arrogant chief executive.</w:t>
      </w:r>
    </w:p>
    <w:p w14:paraId="3CFBAB69" w14:textId="77777777" w:rsidR="00147319" w:rsidRPr="00147319" w:rsidRDefault="00147319" w:rsidP="00147319">
      <w:pPr>
        <w:shd w:val="clear" w:color="auto" w:fill="FFFFFF"/>
        <w:spacing w:after="255" w:line="360" w:lineRule="atLeast"/>
        <w:rPr>
          <w:rFonts w:ascii="Helvetica" w:eastAsia="Times New Roman" w:hAnsi="Helvetica" w:cs="Helvetica"/>
          <w:color w:val="555555"/>
          <w:sz w:val="21"/>
          <w:szCs w:val="21"/>
        </w:rPr>
      </w:pPr>
      <w:r w:rsidRPr="00147319">
        <w:rPr>
          <w:rFonts w:ascii="Helvetica" w:eastAsia="Times New Roman" w:hAnsi="Helvetica" w:cs="Helvetica"/>
          <w:color w:val="555555"/>
          <w:sz w:val="21"/>
          <w:szCs w:val="21"/>
        </w:rPr>
        <w:t xml:space="preserve">Last week, before completing his first year on the job, </w:t>
      </w:r>
      <w:proofErr w:type="spellStart"/>
      <w:r w:rsidRPr="00147319">
        <w:rPr>
          <w:rFonts w:ascii="Helvetica" w:eastAsia="Times New Roman" w:hAnsi="Helvetica" w:cs="Helvetica"/>
          <w:color w:val="555555"/>
          <w:sz w:val="21"/>
          <w:szCs w:val="21"/>
        </w:rPr>
        <w:t>Apotheker</w:t>
      </w:r>
      <w:proofErr w:type="spellEnd"/>
      <w:r w:rsidRPr="00147319">
        <w:rPr>
          <w:rFonts w:ascii="Helvetica" w:eastAsia="Times New Roman" w:hAnsi="Helvetica" w:cs="Helvetica"/>
          <w:color w:val="555555"/>
          <w:sz w:val="21"/>
          <w:szCs w:val="21"/>
        </w:rPr>
        <w:t xml:space="preserve"> was unceremoniously sent packing with a severance package valued at $10 million to $12 million, which even in Washington would buy him a lot of muffins.</w:t>
      </w:r>
    </w:p>
    <w:p w14:paraId="1DEBA2B4" w14:textId="77777777" w:rsidR="00147319" w:rsidRPr="00147319" w:rsidRDefault="00147319" w:rsidP="00147319">
      <w:pPr>
        <w:shd w:val="clear" w:color="auto" w:fill="FFFFFF"/>
        <w:spacing w:after="255" w:line="360" w:lineRule="atLeast"/>
        <w:rPr>
          <w:rFonts w:ascii="Helvetica" w:eastAsia="Times New Roman" w:hAnsi="Helvetica" w:cs="Helvetica"/>
          <w:color w:val="555555"/>
          <w:sz w:val="21"/>
          <w:szCs w:val="21"/>
        </w:rPr>
      </w:pPr>
      <w:r w:rsidRPr="00147319">
        <w:rPr>
          <w:rFonts w:ascii="Helvetica" w:eastAsia="Times New Roman" w:hAnsi="Helvetica" w:cs="Helvetica"/>
          <w:color w:val="555555"/>
          <w:sz w:val="21"/>
          <w:szCs w:val="21"/>
        </w:rPr>
        <w:t xml:space="preserve">Some of the best reporting about this latest chapter in the HP saga came from New York Times columnist James Stewart, who uncovered the embarrassing fact that only four members of the HP board had bothered to meet and talk with </w:t>
      </w:r>
      <w:proofErr w:type="spellStart"/>
      <w:r w:rsidRPr="00147319">
        <w:rPr>
          <w:rFonts w:ascii="Helvetica" w:eastAsia="Times New Roman" w:hAnsi="Helvetica" w:cs="Helvetica"/>
          <w:color w:val="555555"/>
          <w:sz w:val="21"/>
          <w:szCs w:val="21"/>
        </w:rPr>
        <w:t>Apotheker</w:t>
      </w:r>
      <w:proofErr w:type="spellEnd"/>
      <w:r w:rsidRPr="00147319">
        <w:rPr>
          <w:rFonts w:ascii="Helvetica" w:eastAsia="Times New Roman" w:hAnsi="Helvetica" w:cs="Helvetica"/>
          <w:color w:val="555555"/>
          <w:sz w:val="21"/>
          <w:szCs w:val="21"/>
        </w:rPr>
        <w:t xml:space="preserve"> before he was named chief executive.</w:t>
      </w:r>
    </w:p>
    <w:p w14:paraId="73CD98C5" w14:textId="77777777" w:rsidR="00147319" w:rsidRPr="00147319" w:rsidRDefault="00147319" w:rsidP="00147319">
      <w:pPr>
        <w:shd w:val="clear" w:color="auto" w:fill="FFFFFF"/>
        <w:spacing w:after="255" w:line="360" w:lineRule="atLeast"/>
        <w:rPr>
          <w:rFonts w:ascii="Helvetica" w:eastAsia="Times New Roman" w:hAnsi="Helvetica" w:cs="Helvetica"/>
          <w:color w:val="555555"/>
          <w:sz w:val="21"/>
          <w:szCs w:val="21"/>
        </w:rPr>
      </w:pPr>
      <w:r w:rsidRPr="00147319">
        <w:rPr>
          <w:rFonts w:ascii="Helvetica" w:eastAsia="Times New Roman" w:hAnsi="Helvetica" w:cs="Helvetica"/>
          <w:color w:val="555555"/>
          <w:sz w:val="21"/>
          <w:szCs w:val="21"/>
        </w:rPr>
        <w:t xml:space="preserve">"I admit it was highly unusual," one board member who </w:t>
      </w:r>
      <w:proofErr w:type="gramStart"/>
      <w:r w:rsidRPr="00147319">
        <w:rPr>
          <w:rFonts w:ascii="Helvetica" w:eastAsia="Times New Roman" w:hAnsi="Helvetica" w:cs="Helvetica"/>
          <w:color w:val="555555"/>
          <w:sz w:val="21"/>
          <w:szCs w:val="21"/>
        </w:rPr>
        <w:t>hadn't</w:t>
      </w:r>
      <w:proofErr w:type="gramEnd"/>
      <w:r w:rsidRPr="00147319">
        <w:rPr>
          <w:rFonts w:ascii="Helvetica" w:eastAsia="Times New Roman" w:hAnsi="Helvetica" w:cs="Helvetica"/>
          <w:color w:val="555555"/>
          <w:sz w:val="21"/>
          <w:szCs w:val="21"/>
        </w:rPr>
        <w:t xml:space="preserve"> met </w:t>
      </w:r>
      <w:proofErr w:type="spellStart"/>
      <w:r w:rsidRPr="00147319">
        <w:rPr>
          <w:rFonts w:ascii="Helvetica" w:eastAsia="Times New Roman" w:hAnsi="Helvetica" w:cs="Helvetica"/>
          <w:color w:val="555555"/>
          <w:sz w:val="21"/>
          <w:szCs w:val="21"/>
        </w:rPr>
        <w:t>Apotheker</w:t>
      </w:r>
      <w:proofErr w:type="spellEnd"/>
      <w:r w:rsidRPr="00147319">
        <w:rPr>
          <w:rFonts w:ascii="Helvetica" w:eastAsia="Times New Roman" w:hAnsi="Helvetica" w:cs="Helvetica"/>
          <w:color w:val="555555"/>
          <w:sz w:val="21"/>
          <w:szCs w:val="21"/>
        </w:rPr>
        <w:t xml:space="preserve"> told Stewart. "But we were just too exhausted from all the infighting."</w:t>
      </w:r>
    </w:p>
    <w:p w14:paraId="316AC56A" w14:textId="77777777" w:rsidR="00147319" w:rsidRPr="00147319" w:rsidRDefault="00147319" w:rsidP="00147319">
      <w:pPr>
        <w:shd w:val="clear" w:color="auto" w:fill="FFFFFF"/>
        <w:spacing w:after="255" w:line="360" w:lineRule="atLeast"/>
        <w:rPr>
          <w:rFonts w:ascii="Helvetica" w:eastAsia="Times New Roman" w:hAnsi="Helvetica" w:cs="Helvetica"/>
          <w:color w:val="555555"/>
          <w:sz w:val="21"/>
          <w:szCs w:val="21"/>
        </w:rPr>
      </w:pPr>
      <w:r w:rsidRPr="00147319">
        <w:rPr>
          <w:rFonts w:ascii="Helvetica" w:eastAsia="Times New Roman" w:hAnsi="Helvetica" w:cs="Helvetica"/>
          <w:color w:val="555555"/>
          <w:sz w:val="21"/>
          <w:szCs w:val="21"/>
        </w:rPr>
        <w:t>Who needs Sarbanes-Oxley when we have corporate boards like this?</w:t>
      </w:r>
    </w:p>
    <w:p w14:paraId="6824331F" w14:textId="77777777" w:rsidR="00147319" w:rsidRPr="00147319" w:rsidRDefault="00147319" w:rsidP="00147319">
      <w:pPr>
        <w:shd w:val="clear" w:color="auto" w:fill="FFFFFF"/>
        <w:spacing w:after="255" w:line="360" w:lineRule="atLeast"/>
        <w:rPr>
          <w:rFonts w:ascii="Helvetica" w:eastAsia="Times New Roman" w:hAnsi="Helvetica" w:cs="Helvetica"/>
          <w:color w:val="555555"/>
          <w:sz w:val="21"/>
          <w:szCs w:val="21"/>
        </w:rPr>
      </w:pPr>
      <w:r w:rsidRPr="00147319">
        <w:rPr>
          <w:rFonts w:ascii="Helvetica" w:eastAsia="Times New Roman" w:hAnsi="Helvetica" w:cs="Helvetica"/>
          <w:color w:val="555555"/>
          <w:sz w:val="21"/>
          <w:szCs w:val="21"/>
        </w:rPr>
        <w:t xml:space="preserve">The person appointed last week to replace </w:t>
      </w:r>
      <w:proofErr w:type="spellStart"/>
      <w:r w:rsidRPr="00147319">
        <w:rPr>
          <w:rFonts w:ascii="Helvetica" w:eastAsia="Times New Roman" w:hAnsi="Helvetica" w:cs="Helvetica"/>
          <w:color w:val="555555"/>
          <w:sz w:val="21"/>
          <w:szCs w:val="21"/>
        </w:rPr>
        <w:t>Apotheker</w:t>
      </w:r>
      <w:proofErr w:type="spellEnd"/>
      <w:r w:rsidRPr="00147319">
        <w:rPr>
          <w:rFonts w:ascii="Helvetica" w:eastAsia="Times New Roman" w:hAnsi="Helvetica" w:cs="Helvetica"/>
          <w:color w:val="555555"/>
          <w:sz w:val="21"/>
          <w:szCs w:val="21"/>
        </w:rPr>
        <w:t xml:space="preserve"> is former eBay chief executive Meg Whitman, whose recent claim to fame is that, in her unsuccessful campaign for governor of California last year, </w:t>
      </w:r>
      <w:r w:rsidRPr="00147319">
        <w:rPr>
          <w:rFonts w:ascii="Helvetica" w:eastAsia="Times New Roman" w:hAnsi="Helvetica" w:cs="Helvetica"/>
          <w:color w:val="555555"/>
          <w:sz w:val="21"/>
          <w:szCs w:val="21"/>
        </w:rPr>
        <w:lastRenderedPageBreak/>
        <w:t>she wound up paying $50 for each vote she received in the final election on top of the $88 she spent for each primary vote.</w:t>
      </w:r>
    </w:p>
    <w:p w14:paraId="4FCA0E44" w14:textId="77777777" w:rsidR="00147319" w:rsidRPr="00147319" w:rsidRDefault="00147319" w:rsidP="00147319">
      <w:pPr>
        <w:shd w:val="clear" w:color="auto" w:fill="FFFFFF"/>
        <w:spacing w:after="255" w:line="360" w:lineRule="atLeast"/>
        <w:rPr>
          <w:rFonts w:ascii="Helvetica" w:eastAsia="Times New Roman" w:hAnsi="Helvetica" w:cs="Helvetica"/>
          <w:color w:val="555555"/>
          <w:sz w:val="21"/>
          <w:szCs w:val="21"/>
        </w:rPr>
      </w:pPr>
      <w:r w:rsidRPr="00147319">
        <w:rPr>
          <w:rFonts w:ascii="Helvetica" w:eastAsia="Times New Roman" w:hAnsi="Helvetica" w:cs="Helvetica"/>
          <w:color w:val="555555"/>
          <w:sz w:val="21"/>
          <w:szCs w:val="21"/>
        </w:rPr>
        <w:t xml:space="preserve">With the election behind her, Whitman was one of five new directors appointed to the HP board this year. According to the shareholder advisory firm ISS, which criticized the process, </w:t>
      </w:r>
      <w:proofErr w:type="spellStart"/>
      <w:r w:rsidRPr="00147319">
        <w:rPr>
          <w:rFonts w:ascii="Helvetica" w:eastAsia="Times New Roman" w:hAnsi="Helvetica" w:cs="Helvetica"/>
          <w:color w:val="555555"/>
          <w:sz w:val="21"/>
          <w:szCs w:val="21"/>
        </w:rPr>
        <w:t>Apotheker</w:t>
      </w:r>
      <w:proofErr w:type="spellEnd"/>
      <w:r w:rsidRPr="00147319">
        <w:rPr>
          <w:rFonts w:ascii="Helvetica" w:eastAsia="Times New Roman" w:hAnsi="Helvetica" w:cs="Helvetica"/>
          <w:color w:val="555555"/>
          <w:sz w:val="21"/>
          <w:szCs w:val="21"/>
        </w:rPr>
        <w:t xml:space="preserve"> was actively involved in recruiting the new directors who would be his boss in a process that largely bypassed the board's nominations and governance committee. So it was perhaps no coincidence that when those five new directors were announced in March, they included another Frenchman, Dominique </w:t>
      </w:r>
      <w:proofErr w:type="spellStart"/>
      <w:r w:rsidRPr="00147319">
        <w:rPr>
          <w:rFonts w:ascii="Helvetica" w:eastAsia="Times New Roman" w:hAnsi="Helvetica" w:cs="Helvetica"/>
          <w:color w:val="555555"/>
          <w:sz w:val="21"/>
          <w:szCs w:val="21"/>
        </w:rPr>
        <w:t>Senequier</w:t>
      </w:r>
      <w:proofErr w:type="spellEnd"/>
      <w:r w:rsidRPr="00147319">
        <w:rPr>
          <w:rFonts w:ascii="Helvetica" w:eastAsia="Times New Roman" w:hAnsi="Helvetica" w:cs="Helvetica"/>
          <w:color w:val="555555"/>
          <w:sz w:val="21"/>
          <w:szCs w:val="21"/>
        </w:rPr>
        <w:t xml:space="preserve">, with whom </w:t>
      </w:r>
      <w:proofErr w:type="spellStart"/>
      <w:r w:rsidRPr="00147319">
        <w:rPr>
          <w:rFonts w:ascii="Helvetica" w:eastAsia="Times New Roman" w:hAnsi="Helvetica" w:cs="Helvetica"/>
          <w:color w:val="555555"/>
          <w:sz w:val="21"/>
          <w:szCs w:val="21"/>
        </w:rPr>
        <w:t>Apotheker</w:t>
      </w:r>
      <w:proofErr w:type="spellEnd"/>
      <w:r w:rsidRPr="00147319">
        <w:rPr>
          <w:rFonts w:ascii="Helvetica" w:eastAsia="Times New Roman" w:hAnsi="Helvetica" w:cs="Helvetica"/>
          <w:color w:val="555555"/>
          <w:sz w:val="21"/>
          <w:szCs w:val="21"/>
        </w:rPr>
        <w:t xml:space="preserve"> had served on two corporate boards, and three former corporate customers of SAP, eBay's Whitman among them.</w:t>
      </w:r>
    </w:p>
    <w:p w14:paraId="15923706" w14:textId="77777777" w:rsidR="00147319" w:rsidRPr="00147319" w:rsidRDefault="00147319" w:rsidP="00147319">
      <w:pPr>
        <w:shd w:val="clear" w:color="auto" w:fill="FFFFFF"/>
        <w:spacing w:after="255" w:line="360" w:lineRule="atLeast"/>
        <w:rPr>
          <w:rFonts w:ascii="Helvetica" w:eastAsia="Times New Roman" w:hAnsi="Helvetica" w:cs="Helvetica"/>
          <w:color w:val="555555"/>
          <w:sz w:val="21"/>
          <w:szCs w:val="21"/>
        </w:rPr>
      </w:pPr>
      <w:r w:rsidRPr="00147319">
        <w:rPr>
          <w:rFonts w:ascii="Helvetica" w:eastAsia="Times New Roman" w:hAnsi="Helvetica" w:cs="Helvetica"/>
          <w:color w:val="555555"/>
          <w:sz w:val="21"/>
          <w:szCs w:val="21"/>
        </w:rPr>
        <w:t xml:space="preserve">Several weeks later, Whitman's appointment was rubber-stamped by shareholders at HP's annual meeting in one of those sham, </w:t>
      </w:r>
      <w:proofErr w:type="gramStart"/>
      <w:r w:rsidRPr="00147319">
        <w:rPr>
          <w:rFonts w:ascii="Helvetica" w:eastAsia="Times New Roman" w:hAnsi="Helvetica" w:cs="Helvetica"/>
          <w:color w:val="555555"/>
          <w:sz w:val="21"/>
          <w:szCs w:val="21"/>
        </w:rPr>
        <w:t>Soviet-style</w:t>
      </w:r>
      <w:proofErr w:type="gramEnd"/>
      <w:r w:rsidRPr="00147319">
        <w:rPr>
          <w:rFonts w:ascii="Helvetica" w:eastAsia="Times New Roman" w:hAnsi="Helvetica" w:cs="Helvetica"/>
          <w:color w:val="555555"/>
          <w:sz w:val="21"/>
          <w:szCs w:val="21"/>
        </w:rPr>
        <w:t xml:space="preserve"> "elections" in which there are no other candidates (spending per vote: $0). And within a week, Whitman also got the good news that she had been hired as a part-time strategic adviser at the venture capital firm of Kleiner Perkins Caufield &amp; Byers, where HP board chairman Ray Lane just happens to be a partner. Small world.</w:t>
      </w:r>
    </w:p>
    <w:p w14:paraId="25559F5F" w14:textId="77777777" w:rsidR="00147319" w:rsidRPr="00147319" w:rsidRDefault="00147319" w:rsidP="00147319">
      <w:pPr>
        <w:shd w:val="clear" w:color="auto" w:fill="FFFFFF"/>
        <w:spacing w:after="255" w:line="360" w:lineRule="atLeast"/>
        <w:rPr>
          <w:rFonts w:ascii="Helvetica" w:eastAsia="Times New Roman" w:hAnsi="Helvetica" w:cs="Helvetica"/>
          <w:color w:val="555555"/>
          <w:sz w:val="21"/>
          <w:szCs w:val="21"/>
        </w:rPr>
      </w:pPr>
      <w:r w:rsidRPr="00147319">
        <w:rPr>
          <w:rFonts w:ascii="Helvetica" w:eastAsia="Times New Roman" w:hAnsi="Helvetica" w:cs="Helvetica"/>
          <w:color w:val="555555"/>
          <w:sz w:val="21"/>
          <w:szCs w:val="21"/>
        </w:rPr>
        <w:t>By his own admission, it was Lane who secretly engineered Whitman's appointment as chief executive without putting the board or the company through the time and expense of conducting a proper search or seriously considering other candidates. And you might be surprised to learn that one of Whitman's conditions for taking the job was that Lane be more involved in the strategic direction of the company by taking the expanded title of "executive chairman."</w:t>
      </w:r>
    </w:p>
    <w:p w14:paraId="60CFD035" w14:textId="77777777" w:rsidR="00147319" w:rsidRPr="00147319" w:rsidRDefault="00147319" w:rsidP="00147319">
      <w:pPr>
        <w:shd w:val="clear" w:color="auto" w:fill="FFFFFF"/>
        <w:spacing w:after="255" w:line="360" w:lineRule="atLeast"/>
        <w:rPr>
          <w:rFonts w:ascii="Helvetica" w:eastAsia="Times New Roman" w:hAnsi="Helvetica" w:cs="Helvetica"/>
          <w:color w:val="555555"/>
          <w:sz w:val="21"/>
          <w:szCs w:val="21"/>
        </w:rPr>
      </w:pPr>
      <w:r w:rsidRPr="00147319">
        <w:rPr>
          <w:rFonts w:ascii="Helvetica" w:eastAsia="Times New Roman" w:hAnsi="Helvetica" w:cs="Helvetica"/>
          <w:color w:val="555555"/>
          <w:sz w:val="21"/>
          <w:szCs w:val="21"/>
        </w:rPr>
        <w:t xml:space="preserve">The last time we've seen anything quite so cozy was when Dick Cheney headed up the </w:t>
      </w:r>
      <w:proofErr w:type="gramStart"/>
      <w:r w:rsidRPr="00147319">
        <w:rPr>
          <w:rFonts w:ascii="Helvetica" w:eastAsia="Times New Roman" w:hAnsi="Helvetica" w:cs="Helvetica"/>
          <w:color w:val="555555"/>
          <w:sz w:val="21"/>
          <w:szCs w:val="21"/>
        </w:rPr>
        <w:t>vice presidential</w:t>
      </w:r>
      <w:proofErr w:type="gramEnd"/>
      <w:r w:rsidRPr="00147319">
        <w:rPr>
          <w:rFonts w:ascii="Helvetica" w:eastAsia="Times New Roman" w:hAnsi="Helvetica" w:cs="Helvetica"/>
          <w:color w:val="555555"/>
          <w:sz w:val="21"/>
          <w:szCs w:val="21"/>
        </w:rPr>
        <w:t xml:space="preserve"> search process for George W. Bush and concluded the best man for the job was . . .Dick Cheney.</w:t>
      </w:r>
    </w:p>
    <w:p w14:paraId="1F737326" w14:textId="77777777" w:rsidR="00147319" w:rsidRPr="00147319" w:rsidRDefault="00147319" w:rsidP="00147319">
      <w:pPr>
        <w:shd w:val="clear" w:color="auto" w:fill="FFFFFF"/>
        <w:spacing w:after="255" w:line="360" w:lineRule="atLeast"/>
        <w:rPr>
          <w:rFonts w:ascii="Helvetica" w:eastAsia="Times New Roman" w:hAnsi="Helvetica" w:cs="Helvetica"/>
          <w:color w:val="555555"/>
          <w:sz w:val="21"/>
          <w:szCs w:val="21"/>
        </w:rPr>
      </w:pPr>
      <w:r w:rsidRPr="00147319">
        <w:rPr>
          <w:rFonts w:ascii="Helvetica" w:eastAsia="Times New Roman" w:hAnsi="Helvetica" w:cs="Helvetica"/>
          <w:color w:val="555555"/>
          <w:sz w:val="21"/>
          <w:szCs w:val="21"/>
        </w:rPr>
        <w:t xml:space="preserve">I have no idea whether Meg Whitman will be able to turn things around at Hewlett-Packard. But the manner of her selection, both as a director and chief executive, is </w:t>
      </w:r>
      <w:proofErr w:type="gramStart"/>
      <w:r w:rsidRPr="00147319">
        <w:rPr>
          <w:rFonts w:ascii="Helvetica" w:eastAsia="Times New Roman" w:hAnsi="Helvetica" w:cs="Helvetica"/>
          <w:color w:val="555555"/>
          <w:sz w:val="21"/>
          <w:szCs w:val="21"/>
        </w:rPr>
        <w:t>a pretty good</w:t>
      </w:r>
      <w:proofErr w:type="gramEnd"/>
      <w:r w:rsidRPr="00147319">
        <w:rPr>
          <w:rFonts w:ascii="Helvetica" w:eastAsia="Times New Roman" w:hAnsi="Helvetica" w:cs="Helvetica"/>
          <w:color w:val="555555"/>
          <w:sz w:val="21"/>
          <w:szCs w:val="21"/>
        </w:rPr>
        <w:t xml:space="preserve"> indication that the HP board has learned very little from the embarrassing and costly screw-ups of the past decade.</w:t>
      </w:r>
    </w:p>
    <w:p w14:paraId="2B152FE1" w14:textId="77777777" w:rsidR="00147319" w:rsidRPr="00147319" w:rsidRDefault="00147319" w:rsidP="00147319">
      <w:pPr>
        <w:shd w:val="clear" w:color="auto" w:fill="FFFFFF"/>
        <w:spacing w:after="255" w:line="360" w:lineRule="atLeast"/>
        <w:rPr>
          <w:rFonts w:ascii="Helvetica" w:eastAsia="Times New Roman" w:hAnsi="Helvetica" w:cs="Helvetica"/>
          <w:color w:val="555555"/>
          <w:sz w:val="21"/>
          <w:szCs w:val="21"/>
        </w:rPr>
      </w:pPr>
      <w:r w:rsidRPr="00147319">
        <w:rPr>
          <w:rFonts w:ascii="Helvetica" w:eastAsia="Times New Roman" w:hAnsi="Helvetica" w:cs="Helvetica"/>
          <w:color w:val="555555"/>
          <w:sz w:val="21"/>
          <w:szCs w:val="21"/>
        </w:rPr>
        <w:t>And it is a reminder that costly and embarrassing scandals, like those involving $16 muffins and soured $500 million loan guarantees, are hardly limited to the public sector.</w:t>
      </w:r>
    </w:p>
    <w:p w14:paraId="66DA919E" w14:textId="77777777" w:rsidR="00147319" w:rsidRPr="00147319" w:rsidRDefault="00147319" w:rsidP="00147319">
      <w:pPr>
        <w:shd w:val="clear" w:color="auto" w:fill="FFFFFF"/>
        <w:spacing w:after="255" w:line="360" w:lineRule="atLeast"/>
        <w:rPr>
          <w:rFonts w:ascii="Helvetica" w:eastAsia="Times New Roman" w:hAnsi="Helvetica" w:cs="Helvetica"/>
          <w:color w:val="555555"/>
          <w:sz w:val="21"/>
          <w:szCs w:val="21"/>
        </w:rPr>
      </w:pPr>
      <w:r w:rsidRPr="00147319">
        <w:rPr>
          <w:rFonts w:ascii="Helvetica" w:eastAsia="Times New Roman" w:hAnsi="Helvetica" w:cs="Helvetica"/>
          <w:color w:val="555555"/>
          <w:sz w:val="21"/>
          <w:szCs w:val="21"/>
        </w:rPr>
        <w:t>pearlstein@washpost.com</w:t>
      </w:r>
    </w:p>
    <w:p w14:paraId="6A115428" w14:textId="77777777" w:rsidR="00147319" w:rsidRPr="00147319" w:rsidRDefault="00147319" w:rsidP="00147319">
      <w:pPr>
        <w:shd w:val="clear" w:color="auto" w:fill="FFFFFF"/>
        <w:spacing w:after="0" w:line="360" w:lineRule="atLeast"/>
        <w:rPr>
          <w:rFonts w:ascii="Helvetica" w:eastAsia="Times New Roman" w:hAnsi="Helvetica" w:cs="Helvetica"/>
          <w:color w:val="555555"/>
          <w:sz w:val="21"/>
          <w:szCs w:val="21"/>
        </w:rPr>
      </w:pPr>
      <w:r w:rsidRPr="00147319">
        <w:rPr>
          <w:rFonts w:ascii="Helvetica" w:eastAsia="Times New Roman" w:hAnsi="Helvetica" w:cs="Helvetica"/>
          <w:color w:val="555555"/>
          <w:sz w:val="21"/>
          <w:szCs w:val="21"/>
        </w:rPr>
        <w:t>Word count: </w:t>
      </w:r>
      <w:r w:rsidRPr="00147319">
        <w:rPr>
          <w:rFonts w:ascii="Helvetica" w:eastAsia="Times New Roman" w:hAnsi="Helvetica" w:cs="Helvetica"/>
          <w:b/>
          <w:bCs/>
          <w:color w:val="555555"/>
          <w:sz w:val="21"/>
          <w:szCs w:val="21"/>
        </w:rPr>
        <w:t>1047</w:t>
      </w:r>
    </w:p>
    <w:p w14:paraId="35D662BD" w14:textId="77777777" w:rsidR="00147319" w:rsidRPr="00147319" w:rsidRDefault="00147319" w:rsidP="00147319">
      <w:pPr>
        <w:shd w:val="clear" w:color="auto" w:fill="FFFFFF"/>
        <w:spacing w:line="360" w:lineRule="atLeast"/>
        <w:rPr>
          <w:rFonts w:ascii="Helvetica" w:eastAsia="Times New Roman" w:hAnsi="Helvetica" w:cs="Helvetica"/>
          <w:color w:val="555555"/>
          <w:sz w:val="21"/>
          <w:szCs w:val="21"/>
        </w:rPr>
      </w:pPr>
      <w:r w:rsidRPr="00147319">
        <w:rPr>
          <w:rFonts w:ascii="Helvetica" w:eastAsia="Times New Roman" w:hAnsi="Helvetica" w:cs="Helvetica"/>
          <w:color w:val="555555"/>
          <w:sz w:val="21"/>
          <w:szCs w:val="21"/>
        </w:rPr>
        <w:t xml:space="preserve">(Copyright </w:t>
      </w:r>
      <w:proofErr w:type="gramStart"/>
      <w:r w:rsidRPr="00147319">
        <w:rPr>
          <w:rFonts w:ascii="Helvetica" w:eastAsia="Times New Roman" w:hAnsi="Helvetica" w:cs="Helvetica"/>
          <w:color w:val="555555"/>
          <w:sz w:val="21"/>
          <w:szCs w:val="21"/>
        </w:rPr>
        <w:t>The</w:t>
      </w:r>
      <w:proofErr w:type="gramEnd"/>
      <w:r w:rsidRPr="00147319">
        <w:rPr>
          <w:rFonts w:ascii="Helvetica" w:eastAsia="Times New Roman" w:hAnsi="Helvetica" w:cs="Helvetica"/>
          <w:color w:val="555555"/>
          <w:sz w:val="21"/>
          <w:szCs w:val="21"/>
        </w:rPr>
        <w:t xml:space="preserve"> Washington Post Company, Sep 25, 2011)</w:t>
      </w:r>
    </w:p>
    <w:sectPr w:rsidR="00147319" w:rsidRPr="001473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380DD4"/>
    <w:multiLevelType w:val="multilevel"/>
    <w:tmpl w:val="662C2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DDD"/>
    <w:rsid w:val="000E1E3A"/>
    <w:rsid w:val="00147319"/>
    <w:rsid w:val="005B728F"/>
    <w:rsid w:val="00DE4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71D8E"/>
  <w15:chartTrackingRefBased/>
  <w15:docId w15:val="{A8CA175D-FEF2-4386-A02A-716682AB5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1E3A"/>
    <w:rPr>
      <w:color w:val="0563C1" w:themeColor="hyperlink"/>
      <w:u w:val="single"/>
    </w:rPr>
  </w:style>
  <w:style w:type="character" w:styleId="UnresolvedMention">
    <w:name w:val="Unresolved Mention"/>
    <w:basedOn w:val="DefaultParagraphFont"/>
    <w:uiPriority w:val="99"/>
    <w:semiHidden/>
    <w:unhideWhenUsed/>
    <w:rsid w:val="000E1E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1361460">
      <w:bodyDiv w:val="1"/>
      <w:marLeft w:val="0"/>
      <w:marRight w:val="0"/>
      <w:marTop w:val="0"/>
      <w:marBottom w:val="0"/>
      <w:divBdr>
        <w:top w:val="none" w:sz="0" w:space="0" w:color="auto"/>
        <w:left w:val="none" w:sz="0" w:space="0" w:color="auto"/>
        <w:bottom w:val="none" w:sz="0" w:space="0" w:color="auto"/>
        <w:right w:val="none" w:sz="0" w:space="0" w:color="auto"/>
      </w:divBdr>
      <w:divsChild>
        <w:div w:id="402869768">
          <w:marLeft w:val="0"/>
          <w:marRight w:val="0"/>
          <w:marTop w:val="0"/>
          <w:marBottom w:val="0"/>
          <w:divBdr>
            <w:top w:val="none" w:sz="0" w:space="0" w:color="auto"/>
            <w:left w:val="none" w:sz="0" w:space="0" w:color="auto"/>
            <w:bottom w:val="none" w:sz="0" w:space="0" w:color="auto"/>
            <w:right w:val="none" w:sz="0" w:space="0" w:color="auto"/>
          </w:divBdr>
          <w:divsChild>
            <w:div w:id="221259392">
              <w:marLeft w:val="0"/>
              <w:marRight w:val="0"/>
              <w:marTop w:val="0"/>
              <w:marBottom w:val="0"/>
              <w:divBdr>
                <w:top w:val="none" w:sz="0" w:space="0" w:color="auto"/>
                <w:left w:val="none" w:sz="0" w:space="0" w:color="auto"/>
                <w:bottom w:val="single" w:sz="6" w:space="5" w:color="E7E7E7"/>
                <w:right w:val="none" w:sz="0" w:space="0" w:color="auto"/>
              </w:divBdr>
              <w:divsChild>
                <w:div w:id="764963898">
                  <w:marLeft w:val="0"/>
                  <w:marRight w:val="0"/>
                  <w:marTop w:val="0"/>
                  <w:marBottom w:val="0"/>
                  <w:divBdr>
                    <w:top w:val="none" w:sz="0" w:space="0" w:color="auto"/>
                    <w:left w:val="none" w:sz="0" w:space="0" w:color="auto"/>
                    <w:bottom w:val="none" w:sz="0" w:space="0" w:color="auto"/>
                    <w:right w:val="none" w:sz="0" w:space="0" w:color="auto"/>
                  </w:divBdr>
                  <w:divsChild>
                    <w:div w:id="819804882">
                      <w:marLeft w:val="-225"/>
                      <w:marRight w:val="-225"/>
                      <w:marTop w:val="0"/>
                      <w:marBottom w:val="0"/>
                      <w:divBdr>
                        <w:top w:val="none" w:sz="0" w:space="0" w:color="auto"/>
                        <w:left w:val="none" w:sz="0" w:space="0" w:color="auto"/>
                        <w:bottom w:val="none" w:sz="0" w:space="0" w:color="auto"/>
                        <w:right w:val="none" w:sz="0" w:space="0" w:color="auto"/>
                      </w:divBdr>
                      <w:divsChild>
                        <w:div w:id="527715001">
                          <w:marLeft w:val="0"/>
                          <w:marRight w:val="0"/>
                          <w:marTop w:val="0"/>
                          <w:marBottom w:val="0"/>
                          <w:divBdr>
                            <w:top w:val="none" w:sz="0" w:space="0" w:color="auto"/>
                            <w:left w:val="none" w:sz="0" w:space="0" w:color="auto"/>
                            <w:bottom w:val="none" w:sz="0" w:space="0" w:color="auto"/>
                            <w:right w:val="none" w:sz="0" w:space="0" w:color="auto"/>
                          </w:divBdr>
                          <w:divsChild>
                            <w:div w:id="595283370">
                              <w:marLeft w:val="-225"/>
                              <w:marRight w:val="-225"/>
                              <w:marTop w:val="0"/>
                              <w:marBottom w:val="0"/>
                              <w:divBdr>
                                <w:top w:val="none" w:sz="0" w:space="0" w:color="auto"/>
                                <w:left w:val="none" w:sz="0" w:space="0" w:color="auto"/>
                                <w:bottom w:val="none" w:sz="0" w:space="0" w:color="auto"/>
                                <w:right w:val="none" w:sz="0" w:space="0" w:color="auto"/>
                              </w:divBdr>
                              <w:divsChild>
                                <w:div w:id="1449200476">
                                  <w:marLeft w:val="0"/>
                                  <w:marRight w:val="0"/>
                                  <w:marTop w:val="0"/>
                                  <w:marBottom w:val="0"/>
                                  <w:divBdr>
                                    <w:top w:val="none" w:sz="0" w:space="0" w:color="auto"/>
                                    <w:left w:val="none" w:sz="0" w:space="0" w:color="auto"/>
                                    <w:bottom w:val="none" w:sz="0" w:space="0" w:color="auto"/>
                                    <w:right w:val="none" w:sz="0" w:space="0" w:color="auto"/>
                                  </w:divBdr>
                                </w:div>
                                <w:div w:id="169792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646685">
                          <w:marLeft w:val="0"/>
                          <w:marRight w:val="0"/>
                          <w:marTop w:val="0"/>
                          <w:marBottom w:val="0"/>
                          <w:divBdr>
                            <w:top w:val="none" w:sz="0" w:space="0" w:color="auto"/>
                            <w:left w:val="none" w:sz="0" w:space="0" w:color="auto"/>
                            <w:bottom w:val="none" w:sz="0" w:space="0" w:color="auto"/>
                            <w:right w:val="none" w:sz="0" w:space="0" w:color="auto"/>
                          </w:divBdr>
                          <w:divsChild>
                            <w:div w:id="87373217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443248">
          <w:marLeft w:val="-225"/>
          <w:marRight w:val="-225"/>
          <w:marTop w:val="100"/>
          <w:marBottom w:val="0"/>
          <w:divBdr>
            <w:top w:val="none" w:sz="0" w:space="0" w:color="auto"/>
            <w:left w:val="none" w:sz="0" w:space="0" w:color="auto"/>
            <w:bottom w:val="none" w:sz="0" w:space="0" w:color="auto"/>
            <w:right w:val="none" w:sz="0" w:space="0" w:color="auto"/>
          </w:divBdr>
          <w:divsChild>
            <w:div w:id="930046347">
              <w:marLeft w:val="0"/>
              <w:marRight w:val="0"/>
              <w:marTop w:val="0"/>
              <w:marBottom w:val="0"/>
              <w:divBdr>
                <w:top w:val="none" w:sz="0" w:space="0" w:color="auto"/>
                <w:left w:val="none" w:sz="0" w:space="0" w:color="auto"/>
                <w:bottom w:val="none" w:sz="0" w:space="0" w:color="auto"/>
                <w:right w:val="none" w:sz="0" w:space="0" w:color="auto"/>
              </w:divBdr>
              <w:divsChild>
                <w:div w:id="1059522552">
                  <w:marLeft w:val="-225"/>
                  <w:marRight w:val="-225"/>
                  <w:marTop w:val="0"/>
                  <w:marBottom w:val="0"/>
                  <w:divBdr>
                    <w:top w:val="none" w:sz="0" w:space="0" w:color="auto"/>
                    <w:left w:val="none" w:sz="0" w:space="0" w:color="auto"/>
                    <w:bottom w:val="none" w:sz="0" w:space="0" w:color="auto"/>
                    <w:right w:val="none" w:sz="0" w:space="0" w:color="auto"/>
                  </w:divBdr>
                  <w:divsChild>
                    <w:div w:id="386996371">
                      <w:marLeft w:val="0"/>
                      <w:marRight w:val="0"/>
                      <w:marTop w:val="0"/>
                      <w:marBottom w:val="0"/>
                      <w:divBdr>
                        <w:top w:val="none" w:sz="0" w:space="0" w:color="auto"/>
                        <w:left w:val="none" w:sz="0" w:space="0" w:color="auto"/>
                        <w:bottom w:val="none" w:sz="0" w:space="0" w:color="auto"/>
                        <w:right w:val="none" w:sz="0" w:space="0" w:color="auto"/>
                      </w:divBdr>
                      <w:divsChild>
                        <w:div w:id="92673990">
                          <w:marLeft w:val="0"/>
                          <w:marRight w:val="0"/>
                          <w:marTop w:val="0"/>
                          <w:marBottom w:val="0"/>
                          <w:divBdr>
                            <w:top w:val="none" w:sz="0" w:space="0" w:color="auto"/>
                            <w:left w:val="none" w:sz="0" w:space="0" w:color="auto"/>
                            <w:bottom w:val="none" w:sz="0" w:space="0" w:color="auto"/>
                            <w:right w:val="none" w:sz="0" w:space="0" w:color="auto"/>
                          </w:divBdr>
                          <w:divsChild>
                            <w:div w:id="1876695909">
                              <w:marLeft w:val="0"/>
                              <w:marRight w:val="0"/>
                              <w:marTop w:val="0"/>
                              <w:marBottom w:val="300"/>
                              <w:divBdr>
                                <w:top w:val="single" w:sz="6" w:space="11" w:color="E7E7E7"/>
                                <w:left w:val="single" w:sz="6" w:space="11" w:color="E7E7E7"/>
                                <w:bottom w:val="single" w:sz="6" w:space="11" w:color="E7E7E7"/>
                                <w:right w:val="single" w:sz="6" w:space="11" w:color="E7E7E7"/>
                              </w:divBdr>
                              <w:divsChild>
                                <w:div w:id="1582713213">
                                  <w:marLeft w:val="0"/>
                                  <w:marRight w:val="0"/>
                                  <w:marTop w:val="0"/>
                                  <w:marBottom w:val="0"/>
                                  <w:divBdr>
                                    <w:top w:val="none" w:sz="0" w:space="0" w:color="auto"/>
                                    <w:left w:val="none" w:sz="0" w:space="0" w:color="auto"/>
                                    <w:bottom w:val="none" w:sz="0" w:space="0" w:color="auto"/>
                                    <w:right w:val="none" w:sz="0" w:space="0" w:color="auto"/>
                                  </w:divBdr>
                                  <w:divsChild>
                                    <w:div w:id="1597054860">
                                      <w:marLeft w:val="0"/>
                                      <w:marRight w:val="0"/>
                                      <w:marTop w:val="0"/>
                                      <w:marBottom w:val="0"/>
                                      <w:divBdr>
                                        <w:top w:val="none" w:sz="0" w:space="0" w:color="auto"/>
                                        <w:left w:val="none" w:sz="0" w:space="0" w:color="auto"/>
                                        <w:bottom w:val="none" w:sz="0" w:space="0" w:color="auto"/>
                                        <w:right w:val="none" w:sz="0" w:space="0" w:color="auto"/>
                                      </w:divBdr>
                                      <w:divsChild>
                                        <w:div w:id="1399013443">
                                          <w:marLeft w:val="0"/>
                                          <w:marRight w:val="0"/>
                                          <w:marTop w:val="0"/>
                                          <w:marBottom w:val="0"/>
                                          <w:divBdr>
                                            <w:top w:val="none" w:sz="0" w:space="0" w:color="auto"/>
                                            <w:left w:val="none" w:sz="0" w:space="0" w:color="auto"/>
                                            <w:bottom w:val="none" w:sz="0" w:space="0" w:color="auto"/>
                                            <w:right w:val="none" w:sz="0" w:space="0" w:color="auto"/>
                                          </w:divBdr>
                                          <w:divsChild>
                                            <w:div w:id="495852119">
                                              <w:marLeft w:val="0"/>
                                              <w:marRight w:val="0"/>
                                              <w:marTop w:val="0"/>
                                              <w:marBottom w:val="0"/>
                                              <w:divBdr>
                                                <w:top w:val="none" w:sz="0" w:space="0" w:color="auto"/>
                                                <w:left w:val="none" w:sz="0" w:space="0" w:color="auto"/>
                                                <w:bottom w:val="none" w:sz="0" w:space="0" w:color="auto"/>
                                                <w:right w:val="none" w:sz="0" w:space="0" w:color="auto"/>
                                              </w:divBdr>
                                              <w:divsChild>
                                                <w:div w:id="1573538760">
                                                  <w:marLeft w:val="0"/>
                                                  <w:marRight w:val="0"/>
                                                  <w:marTop w:val="0"/>
                                                  <w:marBottom w:val="0"/>
                                                  <w:divBdr>
                                                    <w:top w:val="none" w:sz="0" w:space="0" w:color="auto"/>
                                                    <w:left w:val="none" w:sz="0" w:space="0" w:color="auto"/>
                                                    <w:bottom w:val="none" w:sz="0" w:space="0" w:color="auto"/>
                                                    <w:right w:val="none" w:sz="0" w:space="0" w:color="auto"/>
                                                  </w:divBdr>
                                                  <w:divsChild>
                                                    <w:div w:id="342123469">
                                                      <w:marLeft w:val="0"/>
                                                      <w:marRight w:val="0"/>
                                                      <w:marTop w:val="0"/>
                                                      <w:marBottom w:val="0"/>
                                                      <w:divBdr>
                                                        <w:top w:val="none" w:sz="0" w:space="0" w:color="auto"/>
                                                        <w:left w:val="none" w:sz="0" w:space="0" w:color="auto"/>
                                                        <w:bottom w:val="none" w:sz="0" w:space="0" w:color="auto"/>
                                                        <w:right w:val="none" w:sz="0" w:space="0" w:color="auto"/>
                                                      </w:divBdr>
                                                    </w:div>
                                                    <w:div w:id="1350643664">
                                                      <w:marLeft w:val="0"/>
                                                      <w:marRight w:val="0"/>
                                                      <w:marTop w:val="0"/>
                                                      <w:marBottom w:val="0"/>
                                                      <w:divBdr>
                                                        <w:top w:val="none" w:sz="0" w:space="0" w:color="auto"/>
                                                        <w:left w:val="none" w:sz="0" w:space="0" w:color="auto"/>
                                                        <w:bottom w:val="none" w:sz="0" w:space="0" w:color="auto"/>
                                                        <w:right w:val="none" w:sz="0" w:space="0" w:color="auto"/>
                                                      </w:divBdr>
                                                      <w:divsChild>
                                                        <w:div w:id="1424374050">
                                                          <w:marLeft w:val="0"/>
                                                          <w:marRight w:val="0"/>
                                                          <w:marTop w:val="0"/>
                                                          <w:marBottom w:val="0"/>
                                                          <w:divBdr>
                                                            <w:top w:val="none" w:sz="0" w:space="0" w:color="auto"/>
                                                            <w:left w:val="none" w:sz="0" w:space="0" w:color="auto"/>
                                                            <w:bottom w:val="none" w:sz="0" w:space="0" w:color="auto"/>
                                                            <w:right w:val="none" w:sz="0" w:space="0" w:color="auto"/>
                                                          </w:divBdr>
                                                        </w:div>
                                                        <w:div w:id="203522903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567258553">
                                                  <w:marLeft w:val="0"/>
                                                  <w:marRight w:val="0"/>
                                                  <w:marTop w:val="75"/>
                                                  <w:marBottom w:val="0"/>
                                                  <w:divBdr>
                                                    <w:top w:val="none" w:sz="0" w:space="0" w:color="auto"/>
                                                    <w:left w:val="none" w:sz="0" w:space="0" w:color="auto"/>
                                                    <w:bottom w:val="none" w:sz="0" w:space="0" w:color="auto"/>
                                                    <w:right w:val="none" w:sz="0" w:space="0" w:color="auto"/>
                                                  </w:divBdr>
                                                  <w:divsChild>
                                                    <w:div w:id="804854855">
                                                      <w:marLeft w:val="0"/>
                                                      <w:marRight w:val="0"/>
                                                      <w:marTop w:val="0"/>
                                                      <w:marBottom w:val="0"/>
                                                      <w:divBdr>
                                                        <w:top w:val="none" w:sz="0" w:space="0" w:color="auto"/>
                                                        <w:left w:val="none" w:sz="0" w:space="0" w:color="auto"/>
                                                        <w:bottom w:val="none" w:sz="0" w:space="0" w:color="auto"/>
                                                        <w:right w:val="none" w:sz="0" w:space="0" w:color="auto"/>
                                                      </w:divBdr>
                                                      <w:divsChild>
                                                        <w:div w:id="121288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30469">
                                              <w:marLeft w:val="0"/>
                                              <w:marRight w:val="0"/>
                                              <w:marTop w:val="0"/>
                                              <w:marBottom w:val="0"/>
                                              <w:divBdr>
                                                <w:top w:val="none" w:sz="0" w:space="0" w:color="auto"/>
                                                <w:left w:val="none" w:sz="0" w:space="0" w:color="auto"/>
                                                <w:bottom w:val="none" w:sz="0" w:space="0" w:color="auto"/>
                                                <w:right w:val="none" w:sz="0" w:space="0" w:color="auto"/>
                                              </w:divBdr>
                                              <w:divsChild>
                                                <w:div w:id="456723962">
                                                  <w:marLeft w:val="0"/>
                                                  <w:marRight w:val="0"/>
                                                  <w:marTop w:val="0"/>
                                                  <w:marBottom w:val="0"/>
                                                  <w:divBdr>
                                                    <w:top w:val="none" w:sz="0" w:space="0" w:color="auto"/>
                                                    <w:left w:val="none" w:sz="0" w:space="0" w:color="auto"/>
                                                    <w:bottom w:val="none" w:sz="0" w:space="0" w:color="auto"/>
                                                    <w:right w:val="none" w:sz="0" w:space="0" w:color="auto"/>
                                                  </w:divBdr>
                                                </w:div>
                                                <w:div w:id="1485194529">
                                                  <w:marLeft w:val="0"/>
                                                  <w:marRight w:val="0"/>
                                                  <w:marTop w:val="0"/>
                                                  <w:marBottom w:val="0"/>
                                                  <w:divBdr>
                                                    <w:top w:val="none" w:sz="0" w:space="0" w:color="auto"/>
                                                    <w:left w:val="none" w:sz="0" w:space="0" w:color="auto"/>
                                                    <w:bottom w:val="none" w:sz="0" w:space="0" w:color="auto"/>
                                                    <w:right w:val="none" w:sz="0" w:space="0" w:color="auto"/>
                                                  </w:divBdr>
                                                  <w:divsChild>
                                                    <w:div w:id="76245629">
                                                      <w:marLeft w:val="0"/>
                                                      <w:marRight w:val="0"/>
                                                      <w:marTop w:val="0"/>
                                                      <w:marBottom w:val="0"/>
                                                      <w:divBdr>
                                                        <w:top w:val="none" w:sz="0" w:space="0" w:color="auto"/>
                                                        <w:left w:val="none" w:sz="0" w:space="0" w:color="auto"/>
                                                        <w:bottom w:val="none" w:sz="0" w:space="0" w:color="auto"/>
                                                        <w:right w:val="none" w:sz="0" w:space="0" w:color="auto"/>
                                                      </w:divBdr>
                                                      <w:divsChild>
                                                        <w:div w:id="1040325247">
                                                          <w:marLeft w:val="0"/>
                                                          <w:marRight w:val="0"/>
                                                          <w:marTop w:val="0"/>
                                                          <w:marBottom w:val="0"/>
                                                          <w:divBdr>
                                                            <w:top w:val="none" w:sz="0" w:space="0" w:color="auto"/>
                                                            <w:left w:val="none" w:sz="0" w:space="0" w:color="auto"/>
                                                            <w:bottom w:val="none" w:sz="0" w:space="0" w:color="auto"/>
                                                            <w:right w:val="none" w:sz="0" w:space="0" w:color="auto"/>
                                                          </w:divBdr>
                                                        </w:div>
                                                        <w:div w:id="30947882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53901326">
                                              <w:marLeft w:val="0"/>
                                              <w:marRight w:val="0"/>
                                              <w:marTop w:val="0"/>
                                              <w:marBottom w:val="0"/>
                                              <w:divBdr>
                                                <w:top w:val="none" w:sz="0" w:space="0" w:color="auto"/>
                                                <w:left w:val="none" w:sz="0" w:space="0" w:color="auto"/>
                                                <w:bottom w:val="none" w:sz="0" w:space="0" w:color="auto"/>
                                                <w:right w:val="none" w:sz="0" w:space="0" w:color="auto"/>
                                              </w:divBdr>
                                              <w:divsChild>
                                                <w:div w:id="1504277975">
                                                  <w:marLeft w:val="0"/>
                                                  <w:marRight w:val="0"/>
                                                  <w:marTop w:val="75"/>
                                                  <w:marBottom w:val="0"/>
                                                  <w:divBdr>
                                                    <w:top w:val="none" w:sz="0" w:space="0" w:color="auto"/>
                                                    <w:left w:val="none" w:sz="0" w:space="0" w:color="auto"/>
                                                    <w:bottom w:val="none" w:sz="0" w:space="0" w:color="auto"/>
                                                    <w:right w:val="none" w:sz="0" w:space="0" w:color="auto"/>
                                                  </w:divBdr>
                                                  <w:divsChild>
                                                    <w:div w:id="1145395801">
                                                      <w:marLeft w:val="0"/>
                                                      <w:marRight w:val="0"/>
                                                      <w:marTop w:val="0"/>
                                                      <w:marBottom w:val="0"/>
                                                      <w:divBdr>
                                                        <w:top w:val="none" w:sz="0" w:space="0" w:color="auto"/>
                                                        <w:left w:val="none" w:sz="0" w:space="0" w:color="auto"/>
                                                        <w:bottom w:val="none" w:sz="0" w:space="0" w:color="auto"/>
                                                        <w:right w:val="none" w:sz="0" w:space="0" w:color="auto"/>
                                                      </w:divBdr>
                                                      <w:divsChild>
                                                        <w:div w:id="922689149">
                                                          <w:marLeft w:val="0"/>
                                                          <w:marRight w:val="0"/>
                                                          <w:marTop w:val="0"/>
                                                          <w:marBottom w:val="0"/>
                                                          <w:divBdr>
                                                            <w:top w:val="none" w:sz="0" w:space="0" w:color="auto"/>
                                                            <w:left w:val="none" w:sz="0" w:space="0" w:color="auto"/>
                                                            <w:bottom w:val="none" w:sz="0" w:space="0" w:color="auto"/>
                                                            <w:right w:val="none" w:sz="0" w:space="0" w:color="auto"/>
                                                          </w:divBdr>
                                                          <w:divsChild>
                                                            <w:div w:id="411972132">
                                                              <w:marLeft w:val="0"/>
                                                              <w:marRight w:val="0"/>
                                                              <w:marTop w:val="0"/>
                                                              <w:marBottom w:val="0"/>
                                                              <w:divBdr>
                                                                <w:top w:val="none" w:sz="0" w:space="0" w:color="auto"/>
                                                                <w:left w:val="none" w:sz="0" w:space="0" w:color="auto"/>
                                                                <w:bottom w:val="none" w:sz="0" w:space="0" w:color="auto"/>
                                                                <w:right w:val="none" w:sz="0" w:space="0" w:color="auto"/>
                                                              </w:divBdr>
                                                              <w:divsChild>
                                                                <w:div w:id="184735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10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395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ezproxy.trident.edu/docview.docviewusetools_0.citethis:updatecitationlink/DocView/relevance/citeThisZonecitethis/MSTAR_893914646?t:ac=89391464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earch-proquest-com.ezproxy.trident.edu/docview.docviewusetools_0.usetoolsotherformatlinks.saveaspdf_0:saveaspdfevent?t:ac=893914646" TargetMode="External"/><Relationship Id="rId12" Type="http://schemas.openxmlformats.org/officeDocument/2006/relationships/hyperlink" Target="https://search-proquest-com.ezproxy.trident.edu/docview/893914646?pq-origsite=summ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arch-proquest-com.ezproxy.trident.edu/pubidlinkhandler/sng/pubtitle/The+Washington+Post/$N/10327/DocView/893914646/fulltext/306CB9162CEF4861PQ/1?accountid=28844" TargetMode="External"/><Relationship Id="rId11" Type="http://schemas.openxmlformats.org/officeDocument/2006/relationships/hyperlink" Target="https://search-proquest-com.ezproxy.trident.edu/docview/893914646?pq-origsite=summon" TargetMode="External"/><Relationship Id="rId5" Type="http://schemas.openxmlformats.org/officeDocument/2006/relationships/hyperlink" Target="https://search-proquest-com.ezproxy.trident.edu/indexinglinkhandler/sng/au/Pearlstein,+Steven/$N?accountid=28844" TargetMode="External"/><Relationship Id="rId10" Type="http://schemas.openxmlformats.org/officeDocument/2006/relationships/hyperlink" Target="https://search-proquest-com.ezproxy.trident.edu/docview/893914646/abstract/306CB9162CEF4861PQ/1?accountid=28844" TargetMode="External"/><Relationship Id="rId4" Type="http://schemas.openxmlformats.org/officeDocument/2006/relationships/webSettings" Target="webSettings.xml"/><Relationship Id="rId9" Type="http://schemas.openxmlformats.org/officeDocument/2006/relationships/hyperlink" Target="https://search-proquest-com.ezproxy.trident.edu/docview/893914646/fulltext/306CB9162CEF4861PQ/1?accountid=2884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1259</Words>
  <Characters>7178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2020-10-07T23:01:00Z</dcterms:created>
  <dcterms:modified xsi:type="dcterms:W3CDTF">2020-10-08T00:25:00Z</dcterms:modified>
</cp:coreProperties>
</file>